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město Havířov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Magistrát města Havířova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Svornosti 86/2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736 01 Havířov-Město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……………………….</w:t>
      </w: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5D0F2A" w:rsidRDefault="000D4B97" w:rsidP="0023283C">
      <w:pPr>
        <w:pStyle w:val="Body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Žádost o </w:t>
      </w:r>
      <w:r w:rsidR="00536012">
        <w:rPr>
          <w:rFonts w:ascii="Times New Roman" w:hAnsi="Times New Roman" w:cs="Times New Roman"/>
          <w:bCs/>
          <w:sz w:val="24"/>
          <w:szCs w:val="24"/>
          <w:u w:val="single"/>
        </w:rPr>
        <w:t xml:space="preserve">předání </w:t>
      </w:r>
      <w:r w:rsidR="00C630FD">
        <w:rPr>
          <w:rFonts w:ascii="Times New Roman" w:hAnsi="Times New Roman" w:cs="Times New Roman"/>
          <w:bCs/>
          <w:sz w:val="24"/>
          <w:szCs w:val="24"/>
          <w:u w:val="single"/>
        </w:rPr>
        <w:t>zpracov</w:t>
      </w:r>
      <w:r w:rsidR="00F071C6">
        <w:rPr>
          <w:rFonts w:ascii="Times New Roman" w:hAnsi="Times New Roman" w:cs="Times New Roman"/>
          <w:bCs/>
          <w:sz w:val="24"/>
          <w:szCs w:val="24"/>
          <w:u w:val="single"/>
        </w:rPr>
        <w:t>aných</w:t>
      </w:r>
      <w:r w:rsidR="00C63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3283C" w:rsidRPr="005D0F2A">
        <w:rPr>
          <w:rFonts w:ascii="Times New Roman" w:hAnsi="Times New Roman" w:cs="Times New Roman"/>
          <w:sz w:val="24"/>
          <w:szCs w:val="24"/>
          <w:u w:val="single"/>
        </w:rPr>
        <w:t>osobních</w:t>
      </w:r>
      <w:r w:rsidR="0023283C" w:rsidRPr="005D0F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údaj</w:t>
      </w:r>
      <w:r w:rsidR="00C630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ů </w:t>
      </w:r>
      <w:r w:rsidR="002328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podle Článku </w:t>
      </w:r>
      <w:r w:rsidR="00536012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2328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GDPR </w:t>
      </w:r>
    </w:p>
    <w:p w:rsidR="0023283C" w:rsidRPr="004C763B" w:rsidRDefault="0023283C" w:rsidP="0023283C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54E06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t>níže podepsaný/á</w:t>
      </w: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</w:t>
      </w:r>
      <w:proofErr w:type="gramStart"/>
      <w:r>
        <w:rPr>
          <w:rFonts w:ascii="Times New Roman" w:hAnsi="Times New Roman" w:cs="Times New Roman"/>
          <w:sz w:val="24"/>
          <w:szCs w:val="24"/>
        </w:rPr>
        <w:t>Titul:.........................................................</w:t>
      </w:r>
      <w:proofErr w:type="gramEnd"/>
      <w:r w:rsidRPr="009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narození:............................</w:t>
      </w:r>
      <w:proofErr w:type="gramEnd"/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bydliště:............................................................................................................................</w:t>
      </w:r>
      <w:proofErr w:type="gramEnd"/>
    </w:p>
    <w:p w:rsidR="0023283C" w:rsidRPr="00754E06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Pr="0023283C" w:rsidRDefault="0023283C" w:rsidP="0023283C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83C">
        <w:rPr>
          <w:rFonts w:ascii="Times New Roman" w:hAnsi="Times New Roman" w:cs="Times New Roman"/>
          <w:b/>
          <w:bCs/>
          <w:sz w:val="24"/>
          <w:szCs w:val="24"/>
        </w:rPr>
        <w:t>žádám:</w:t>
      </w:r>
    </w:p>
    <w:p w:rsidR="0022475B" w:rsidRPr="00F071C6" w:rsidRDefault="00F071C6" w:rsidP="00F071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 předání </w:t>
      </w:r>
      <w:r w:rsidR="00C630FD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zpracov</w:t>
      </w:r>
      <w:r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aných</w:t>
      </w:r>
      <w:r w:rsidR="00C630FD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3283C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osobních údajů, které se mne týkají</w:t>
      </w:r>
      <w:r w:rsidR="0022475B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které j</w:t>
      </w:r>
      <w:r w:rsidR="00C630FD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sem</w:t>
      </w:r>
      <w:r w:rsidR="0022475B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Magistrátu města </w:t>
      </w:r>
    </w:p>
    <w:p w:rsidR="00F071C6" w:rsidRDefault="0022475B" w:rsidP="00F071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Havířova poskytl/a</w:t>
      </w:r>
      <w:r w:rsidR="00F071C6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F071C6" w:rsidRPr="00F071C6">
        <w:rPr>
          <w:rFonts w:ascii="Times New Roman" w:hAnsi="Times New Roman"/>
          <w:sz w:val="24"/>
          <w:szCs w:val="24"/>
        </w:rPr>
        <w:t>ve strukturovaném, běžně použív</w:t>
      </w:r>
      <w:r w:rsidR="00B133B3">
        <w:rPr>
          <w:rFonts w:ascii="Times New Roman" w:hAnsi="Times New Roman"/>
          <w:sz w:val="24"/>
          <w:szCs w:val="24"/>
        </w:rPr>
        <w:t>aném a strojově čitelném formátu</w:t>
      </w:r>
      <w:r w:rsidR="00F071C6" w:rsidRPr="00F071C6">
        <w:rPr>
          <w:rFonts w:ascii="Times New Roman" w:hAnsi="Times New Roman"/>
          <w:sz w:val="24"/>
          <w:szCs w:val="24"/>
        </w:rPr>
        <w:t xml:space="preserve"> </w:t>
      </w:r>
      <w:r w:rsidR="00F071C6" w:rsidRPr="00F071C6">
        <w:rPr>
          <w:rStyle w:val="Znakapoznpodarou"/>
          <w:rFonts w:ascii="Times New Roman" w:eastAsia="Times New Roman" w:hAnsi="Times New Roman"/>
          <w:bCs/>
          <w:sz w:val="24"/>
          <w:szCs w:val="24"/>
          <w:lang w:eastAsia="cs-CZ"/>
        </w:rPr>
        <w:footnoteReference w:id="1"/>
      </w:r>
      <w:r w:rsidR="00F071C6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F071C6" w:rsidRPr="00F071C6" w:rsidRDefault="00F071C6" w:rsidP="00F071C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23283C" w:rsidRDefault="00F071C6" w:rsidP="00F071C6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na základě souhlasu ze dne …………….</w:t>
      </w:r>
      <w:r w:rsidR="0022475B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gramStart"/>
      <w:r w:rsidR="0022475B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za</w:t>
      </w:r>
      <w:proofErr w:type="gramEnd"/>
      <w:r w:rsidR="0022475B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účelem: ………………………………………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……………………………………………………………………………………………….</w:t>
      </w:r>
      <w:r w:rsidR="0023283C" w:rsidRPr="00F071C6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</w:p>
    <w:p w:rsidR="009B46F5" w:rsidRPr="009B46F5" w:rsidRDefault="00F071C6" w:rsidP="009B46F5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jednání o smlouvě nebo splnění smlouvy o ………………………………………………</w:t>
      </w:r>
    </w:p>
    <w:p w:rsidR="0023283C" w:rsidRPr="0023283C" w:rsidRDefault="00F071C6" w:rsidP="00F071C6">
      <w:pPr>
        <w:pStyle w:val="Odstavecseseznamem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9B46F5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….. (uveďte</w:t>
      </w:r>
      <w:proofErr w:type="gramEnd"/>
      <w:r>
        <w:rPr>
          <w:rFonts w:ascii="Times New Roman" w:hAnsi="Times New Roman" w:cs="Times New Roman"/>
        </w:rPr>
        <w:t xml:space="preserve"> předmět </w:t>
      </w:r>
      <w:r w:rsidR="000525F3">
        <w:rPr>
          <w:rFonts w:ascii="Times New Roman" w:hAnsi="Times New Roman" w:cs="Times New Roman"/>
        </w:rPr>
        <w:t xml:space="preserve">a značku </w:t>
      </w:r>
      <w:r>
        <w:rPr>
          <w:rFonts w:ascii="Times New Roman" w:hAnsi="Times New Roman" w:cs="Times New Roman"/>
        </w:rPr>
        <w:t>smlouvy)</w:t>
      </w:r>
      <w:r w:rsidR="009B46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133B3" w:rsidRDefault="00B133B3" w:rsidP="00C630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o předání těchto konkrétních osobních údajů zpracovaných v elektronické podobě: </w:t>
      </w:r>
    </w:p>
    <w:p w:rsidR="00B133B3" w:rsidRDefault="00B133B3" w:rsidP="00C630F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133B3" w:rsidRDefault="00B133B3" w:rsidP="00C630FD">
      <w:pPr>
        <w:pStyle w:val="Default"/>
        <w:rPr>
          <w:rFonts w:ascii="Times New Roman" w:hAnsi="Times New Roman" w:cs="Times New Roman"/>
        </w:rPr>
      </w:pPr>
    </w:p>
    <w:p w:rsidR="009B46F5" w:rsidRDefault="009B46F5" w:rsidP="00C630FD">
      <w:pPr>
        <w:pStyle w:val="Default"/>
        <w:rPr>
          <w:rFonts w:ascii="Times New Roman" w:hAnsi="Times New Roman" w:cs="Times New Roman"/>
          <w:color w:val="auto"/>
        </w:rPr>
      </w:pPr>
      <w:r w:rsidRPr="009B46F5">
        <w:rPr>
          <w:rFonts w:ascii="Times New Roman" w:hAnsi="Times New Roman" w:cs="Times New Roman"/>
        </w:rPr>
        <w:t xml:space="preserve">Zpracované osobní údaje zašlete </w:t>
      </w:r>
      <w:r w:rsidRPr="00F071C6">
        <w:rPr>
          <w:rFonts w:ascii="Times New Roman" w:hAnsi="Times New Roman" w:cs="Times New Roman"/>
          <w:color w:val="auto"/>
        </w:rPr>
        <w:t xml:space="preserve">ve strukturovaném, běžně používaném a strojově čitelném </w:t>
      </w:r>
    </w:p>
    <w:p w:rsidR="00FE7F24" w:rsidRDefault="009B46F5" w:rsidP="000525F3">
      <w:pPr>
        <w:pStyle w:val="Default"/>
        <w:rPr>
          <w:rFonts w:ascii="Times New Roman" w:hAnsi="Times New Roman" w:cs="Times New Roman"/>
        </w:rPr>
      </w:pPr>
      <w:r w:rsidRPr="00F071C6">
        <w:rPr>
          <w:rFonts w:ascii="Times New Roman" w:hAnsi="Times New Roman" w:cs="Times New Roman"/>
          <w:color w:val="auto"/>
        </w:rPr>
        <w:t>formátu</w:t>
      </w:r>
      <w:r w:rsidR="00FE7F24">
        <w:rPr>
          <w:rStyle w:val="Znakapoznpodarou"/>
          <w:rFonts w:ascii="Times New Roman" w:hAnsi="Times New Roman" w:cs="Times New Roman"/>
        </w:rPr>
        <w:footnoteReference w:id="2"/>
      </w:r>
      <w:r w:rsidR="00FE7F24">
        <w:rPr>
          <w:rFonts w:ascii="Times New Roman" w:hAnsi="Times New Roman" w:cs="Times New Roman"/>
        </w:rPr>
        <w:t>:</w:t>
      </w:r>
      <w:r w:rsidR="000525F3">
        <w:rPr>
          <w:rFonts w:ascii="Times New Roman" w:hAnsi="Times New Roman" w:cs="Times New Roman"/>
        </w:rPr>
        <w:t xml:space="preserve">   a) </w:t>
      </w:r>
      <w:r w:rsidR="00BE6FDA">
        <w:rPr>
          <w:rFonts w:ascii="Times New Roman" w:hAnsi="Times New Roman" w:cs="Times New Roman"/>
        </w:rPr>
        <w:t xml:space="preserve">na </w:t>
      </w:r>
      <w:r w:rsidRPr="009B46F5">
        <w:rPr>
          <w:rFonts w:ascii="Times New Roman" w:hAnsi="Times New Roman" w:cs="Times New Roman"/>
        </w:rPr>
        <w:t>e-</w:t>
      </w:r>
      <w:proofErr w:type="spellStart"/>
      <w:r w:rsidRPr="009B46F5">
        <w:rPr>
          <w:rFonts w:ascii="Times New Roman" w:hAnsi="Times New Roman" w:cs="Times New Roman"/>
        </w:rPr>
        <w:t>mailovou</w:t>
      </w:r>
      <w:proofErr w:type="spellEnd"/>
      <w:r w:rsidRPr="009B46F5">
        <w:rPr>
          <w:rFonts w:ascii="Times New Roman" w:hAnsi="Times New Roman" w:cs="Times New Roman"/>
        </w:rPr>
        <w:t xml:space="preserve"> adresu …………………………………….</w:t>
      </w:r>
      <w:r w:rsidR="00FE7F24">
        <w:rPr>
          <w:rFonts w:ascii="Times New Roman" w:hAnsi="Times New Roman" w:cs="Times New Roman"/>
        </w:rPr>
        <w:t xml:space="preserve"> </w:t>
      </w:r>
      <w:proofErr w:type="gramStart"/>
      <w:r w:rsidR="00FE7F24">
        <w:rPr>
          <w:rFonts w:ascii="Times New Roman" w:hAnsi="Times New Roman" w:cs="Times New Roman"/>
        </w:rPr>
        <w:t>nebo</w:t>
      </w:r>
      <w:proofErr w:type="gramEnd"/>
    </w:p>
    <w:p w:rsidR="00FE7F24" w:rsidRPr="000525F3" w:rsidRDefault="000525F3" w:rsidP="000525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525F3">
        <w:rPr>
          <w:rFonts w:ascii="Times New Roman" w:hAnsi="Times New Roman" w:cs="Times New Roman"/>
          <w:sz w:val="24"/>
          <w:szCs w:val="24"/>
        </w:rPr>
        <w:t xml:space="preserve">       b)</w:t>
      </w:r>
      <w:r w:rsidR="00FE7F24" w:rsidRPr="000525F3">
        <w:rPr>
          <w:rFonts w:ascii="Times New Roman" w:hAnsi="Times New Roman" w:cs="Times New Roman"/>
          <w:sz w:val="24"/>
          <w:szCs w:val="24"/>
        </w:rPr>
        <w:t>do datové schránky ID: …………………………….</w:t>
      </w:r>
    </w:p>
    <w:p w:rsidR="009B46F5" w:rsidRPr="00555BA0" w:rsidRDefault="00F661DD" w:rsidP="00C630FD">
      <w:pPr>
        <w:pStyle w:val="Default"/>
        <w:rPr>
          <w:rFonts w:ascii="Times New Roman" w:hAnsi="Times New Roman" w:cs="Times New Roman"/>
          <w:color w:val="auto"/>
          <w:spacing w:val="6"/>
        </w:rPr>
      </w:pPr>
      <w:r w:rsidRPr="00F661DD">
        <w:rPr>
          <w:rFonts w:ascii="Times New Roman" w:hAnsi="Times New Roman" w:cs="Times New Roman"/>
          <w:b/>
          <w:color w:val="auto"/>
          <w:spacing w:val="6"/>
        </w:rPr>
        <w:t>Kontaktní údaje osoby jednající za jiného správce</w:t>
      </w:r>
      <w:r w:rsidR="00555BA0">
        <w:rPr>
          <w:rFonts w:ascii="Times New Roman" w:hAnsi="Times New Roman" w:cs="Times New Roman"/>
          <w:b/>
          <w:color w:val="auto"/>
          <w:spacing w:val="6"/>
        </w:rPr>
        <w:t xml:space="preserve"> </w:t>
      </w:r>
      <w:r w:rsidR="00555BA0" w:rsidRPr="00555BA0">
        <w:rPr>
          <w:rFonts w:ascii="Times New Roman" w:hAnsi="Times New Roman" w:cs="Times New Roman"/>
          <w:color w:val="auto"/>
          <w:spacing w:val="6"/>
        </w:rPr>
        <w:t>(kterému mají být osobní údaje předány)</w:t>
      </w:r>
      <w:r w:rsidRPr="00555BA0">
        <w:rPr>
          <w:rFonts w:ascii="Times New Roman" w:hAnsi="Times New Roman" w:cs="Times New Roman"/>
          <w:color w:val="auto"/>
          <w:spacing w:val="6"/>
        </w:rPr>
        <w:t>:</w:t>
      </w:r>
      <w:r w:rsidR="00555BA0">
        <w:rPr>
          <w:rFonts w:ascii="Times New Roman" w:hAnsi="Times New Roman" w:cs="Times New Roman"/>
          <w:color w:val="auto"/>
          <w:spacing w:val="6"/>
        </w:rPr>
        <w:t xml:space="preserve"> ……………………………………………………………………………………</w:t>
      </w:r>
    </w:p>
    <w:p w:rsidR="0023283C" w:rsidRPr="0023283C" w:rsidRDefault="00243419" w:rsidP="000525F3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Informace o</w:t>
      </w: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</w:t>
      </w:r>
      <w:r w:rsidR="00555B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edání mých osobních údajů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zašlete na adresu</w:t>
      </w:r>
      <w:r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*: </w:t>
      </w:r>
      <w:r w:rsidR="0002015C">
        <w:rPr>
          <w:rFonts w:ascii="Times New Roman" w:eastAsia="Times New Roman" w:hAnsi="Times New Roman"/>
          <w:bCs/>
          <w:sz w:val="24"/>
          <w:szCs w:val="24"/>
          <w:lang w:eastAsia="cs-CZ"/>
        </w:rPr>
        <w:t>…………………..</w:t>
      </w:r>
      <w:r w:rsidR="0023283C" w:rsidRPr="0023283C">
        <w:rPr>
          <w:rFonts w:ascii="Times New Roman" w:eastAsia="Times New Roman" w:hAnsi="Times New Roman"/>
          <w:bCs/>
          <w:sz w:val="24"/>
          <w:szCs w:val="24"/>
          <w:lang w:eastAsia="cs-CZ"/>
        </w:rPr>
        <w:t>….……………….</w:t>
      </w:r>
    </w:p>
    <w:p w:rsidR="0023283C" w:rsidRP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3283C">
        <w:rPr>
          <w:rFonts w:ascii="Times New Roman" w:eastAsia="Times New Roman" w:hAnsi="Times New Roman" w:cs="Times New Roman"/>
          <w:bCs/>
          <w:sz w:val="24"/>
          <w:szCs w:val="24"/>
        </w:rPr>
        <w:t xml:space="preserve">nebo </w:t>
      </w:r>
      <w:r w:rsidRPr="0023283C">
        <w:rPr>
          <w:rFonts w:ascii="Times New Roman" w:hAnsi="Times New Roman" w:cs="Times New Roman"/>
          <w:sz w:val="24"/>
          <w:szCs w:val="24"/>
        </w:rPr>
        <w:t>na e-mail*: ……………………………</w:t>
      </w:r>
      <w:r w:rsidR="00F661DD">
        <w:rPr>
          <w:rFonts w:ascii="Times New Roman" w:hAnsi="Times New Roman" w:cs="Times New Roman"/>
          <w:sz w:val="24"/>
          <w:szCs w:val="24"/>
        </w:rPr>
        <w:t xml:space="preserve">nebo do DS </w:t>
      </w:r>
      <w:r w:rsidRPr="0023283C">
        <w:rPr>
          <w:rFonts w:ascii="Times New Roman" w:hAnsi="Times New Roman" w:cs="Times New Roman"/>
          <w:sz w:val="24"/>
          <w:szCs w:val="24"/>
        </w:rPr>
        <w:t>……………. (*n</w:t>
      </w:r>
      <w:r w:rsidRPr="0023283C">
        <w:rPr>
          <w:rFonts w:ascii="Times New Roman" w:hAnsi="Times New Roman" w:cs="Times New Roman"/>
          <w:i/>
          <w:sz w:val="24"/>
          <w:szCs w:val="24"/>
        </w:rPr>
        <w:t>ehodící se škrtněte).</w:t>
      </w:r>
    </w:p>
    <w:p w:rsidR="0023283C" w:rsidRPr="0023283C" w:rsidRDefault="0023283C" w:rsidP="0023283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3283C" w:rsidRDefault="0023283C" w:rsidP="000525F3">
      <w:pPr>
        <w:jc w:val="both"/>
        <w:rPr>
          <w:rFonts w:ascii="Times New Roman" w:hAnsi="Times New Roman"/>
          <w:sz w:val="24"/>
          <w:szCs w:val="24"/>
        </w:rPr>
      </w:pPr>
      <w:r w:rsidRPr="0002015C">
        <w:rPr>
          <w:rFonts w:ascii="Times New Roman" w:hAnsi="Times New Roman"/>
          <w:b/>
          <w:sz w:val="24"/>
          <w:szCs w:val="24"/>
        </w:rPr>
        <w:t>Souhlasím</w:t>
      </w:r>
      <w:r w:rsidRPr="0023283C">
        <w:rPr>
          <w:rFonts w:ascii="Times New Roman" w:hAnsi="Times New Roman"/>
          <w:sz w:val="24"/>
          <w:szCs w:val="24"/>
        </w:rPr>
        <w:t xml:space="preserve">, aby mé osobní údaje byly využity výhradně k vyřízení mé </w:t>
      </w:r>
      <w:proofErr w:type="gramStart"/>
      <w:r w:rsidRPr="0023283C">
        <w:rPr>
          <w:rFonts w:ascii="Times New Roman" w:hAnsi="Times New Roman"/>
          <w:sz w:val="24"/>
          <w:szCs w:val="24"/>
        </w:rPr>
        <w:t>žádosti a beru</w:t>
      </w:r>
      <w:proofErr w:type="gramEnd"/>
      <w:r w:rsidRPr="0023283C">
        <w:rPr>
          <w:rFonts w:ascii="Times New Roman" w:hAnsi="Times New Roman"/>
          <w:sz w:val="24"/>
          <w:szCs w:val="24"/>
        </w:rPr>
        <w:t xml:space="preserve"> na vědomí, že </w:t>
      </w:r>
      <w:r w:rsidR="00FE7F24" w:rsidRPr="0023283C">
        <w:rPr>
          <w:rFonts w:ascii="Times New Roman" w:hAnsi="Times New Roman"/>
          <w:sz w:val="24"/>
          <w:szCs w:val="24"/>
        </w:rPr>
        <w:t xml:space="preserve">Magistrát města Havířova </w:t>
      </w:r>
      <w:r w:rsidRPr="0023283C">
        <w:rPr>
          <w:rFonts w:ascii="Times New Roman" w:hAnsi="Times New Roman"/>
          <w:sz w:val="24"/>
          <w:szCs w:val="24"/>
        </w:rPr>
        <w:t xml:space="preserve">nezaručuje ochranu obsahu </w:t>
      </w:r>
      <w:r w:rsidR="00FE7F24">
        <w:rPr>
          <w:rFonts w:ascii="Times New Roman" w:hAnsi="Times New Roman"/>
          <w:sz w:val="24"/>
          <w:szCs w:val="24"/>
        </w:rPr>
        <w:t xml:space="preserve">datové </w:t>
      </w:r>
      <w:r w:rsidRPr="0023283C">
        <w:rPr>
          <w:rFonts w:ascii="Times New Roman" w:hAnsi="Times New Roman"/>
          <w:sz w:val="24"/>
          <w:szCs w:val="24"/>
        </w:rPr>
        <w:t xml:space="preserve">zprávy proti možnému neoprávněnému přístupu třetích osob v průběhu přenosu </w:t>
      </w:r>
      <w:r w:rsidR="00FE7F24">
        <w:rPr>
          <w:rFonts w:ascii="Times New Roman" w:hAnsi="Times New Roman"/>
          <w:sz w:val="24"/>
          <w:szCs w:val="24"/>
        </w:rPr>
        <w:t xml:space="preserve">dat </w:t>
      </w:r>
      <w:r w:rsidRPr="0023283C">
        <w:rPr>
          <w:rFonts w:ascii="Times New Roman" w:hAnsi="Times New Roman"/>
          <w:sz w:val="24"/>
          <w:szCs w:val="24"/>
        </w:rPr>
        <w:t>nebo při doručení</w:t>
      </w:r>
      <w:r w:rsidR="00FE7F24">
        <w:rPr>
          <w:rFonts w:ascii="Times New Roman" w:hAnsi="Times New Roman"/>
          <w:sz w:val="24"/>
          <w:szCs w:val="24"/>
        </w:rPr>
        <w:t xml:space="preserve"> dat</w:t>
      </w:r>
      <w:r w:rsidRPr="0023283C">
        <w:rPr>
          <w:rFonts w:ascii="Times New Roman" w:hAnsi="Times New Roman"/>
          <w:sz w:val="24"/>
          <w:szCs w:val="24"/>
        </w:rPr>
        <w:t>.</w:t>
      </w:r>
    </w:p>
    <w:p w:rsidR="008F20E0" w:rsidRPr="008F20E0" w:rsidRDefault="0023283C" w:rsidP="00EC4A80">
      <w:pPr>
        <w:pStyle w:val="Body"/>
        <w:rPr>
          <w:rFonts w:eastAsia="Times New Roman" w:cs="Helvetica"/>
          <w:vanish/>
          <w:color w:val="003C69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Podpis subjektu osobních údajů (žadatel/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</w:t>
      </w:r>
      <w:r w:rsidR="008F20E0" w:rsidRPr="008F20E0">
        <w:rPr>
          <w:rFonts w:eastAsia="Times New Roman" w:cs="Helvetica"/>
          <w:b/>
          <w:bCs/>
          <w:vanish/>
          <w:color w:val="003C69"/>
          <w:sz w:val="21"/>
        </w:rPr>
        <w:t>Právo požadovat omezení zpracování</w:t>
      </w:r>
      <w:r w:rsidR="008F20E0" w:rsidRPr="008F20E0">
        <w:rPr>
          <w:rFonts w:eastAsia="Times New Roman" w:cs="Helvetica"/>
          <w:vanish/>
          <w:color w:val="003C69"/>
          <w:sz w:val="21"/>
          <w:szCs w:val="21"/>
        </w:rPr>
        <w:t xml:space="preserve"> osobních údajů; omezení zpracování představuje situaci, kdy jsou Vaše uložené osobní údaje označeny za účelem omezení jejich zpracování v budoucnu; údaje, u kterých bylo přistoupeno k omezení zpracování, může správce zpracovávat, s výjimkou jejich uložení, pouze s vaším souhlasem, nebo z důvodu určení, výkonu nebo obhajoby právních nároků, z důvodu ochrany práv jiné fyzické nebo právnické osoby nebo z důvodů důležitého veřejného zájmu Unie nebo některého členského státu. Právo na omezení zpracování máte v následujících případech: 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ind w:left="1935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pokud popíráte přesnost osobních údajů, a to na dobu potřebnou k tomu, aby správce mohl přesnost osobních údajů ověřit;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ind w:left="1935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vznesl(a) jste námitku proti zpracování, a to po dobu, dokud nebude ověřeno, zda oprávněné důvody správce převažují nad vašimi oprávněnými důvody.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ind w:left="1935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zpracování je protiprávní a odmítáte výmaz osobních údajů a žádáte místo toho o omezení jejich použití;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ind w:left="1935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správce již osobní údaje nepotřebuje pro účely zpracování, ale požadujete pro určení, výkon nebo obhajobu právních nároků.</w:t>
      </w:r>
    </w:p>
    <w:p w:rsidR="008F20E0" w:rsidRPr="008F20E0" w:rsidRDefault="008F20E0" w:rsidP="008F20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b/>
          <w:bCs/>
          <w:vanish/>
          <w:color w:val="003C69"/>
          <w:sz w:val="21"/>
          <w:lang w:eastAsia="cs-CZ"/>
        </w:rPr>
        <w:t>Právo požadovat omezení zpracování</w:t>
      </w: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 xml:space="preserve"> osobních údajů; omezení zpracování představuje situaci, kdy jsou Vaše uložené osobní údaje označeny za účelem omezení jejich zpracování v budoucnu; údaje, u kterých bylo přistoupeno k omezení zpracování, může správce zpracovávat, s výjimkou jejich uložení, pouze s vaším souhlasem, nebo z důvodu určení, výkonu nebo obhajoby právních nároků, z důvodu ochrany práv jiné fyzické nebo právnické osoby nebo z důvodů důležitého veřejného zájmu Unie nebo některého členského státu. Právo na omezení zpracování máte v následujících případech: 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pokud popíráte přesnost osobních údajů, a to na dobu potřebnou k tomu, aby správce mohl přesnost osobních údajů ověřit;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vznesl(a) jste námitku proti zpracování, a to po dobu, dokud nebude ověřeno, zda oprávněné důvody správce převažují nad vašimi oprávněnými důvody.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zpracování je protiprávní a odmítáte výmaz osobních údajů a žádáte místo toho o omezení jejich použití;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správce již osobní údaje nepotřebuje pro účely zpracování, ale požadujete pro určení, výkon nebo obhajobu právních nároků.</w:t>
      </w:r>
    </w:p>
    <w:p w:rsidR="008F20E0" w:rsidRPr="008F20E0" w:rsidRDefault="008F20E0" w:rsidP="008F20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b/>
          <w:bCs/>
          <w:vanish/>
          <w:color w:val="003C69"/>
          <w:sz w:val="21"/>
          <w:lang w:eastAsia="cs-CZ"/>
        </w:rPr>
        <w:t>Právo požadovat omezení zpracování</w:t>
      </w: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 xml:space="preserve"> osobních údajů; omezení zpracování představuje situaci, kdy jsou Vaše uložené osobní údaje označeny za účelem omezení jejich zpracování v budoucnu; údaje, u kterých bylo přistoupeno k omezení zpracování, může správce zpracovávat, s výjimkou jejich uložení, pouze s vaším souhlasem, nebo z důvodu určení, výkonu nebo obhajoby právních nároků, z důvodu ochrany práv jiné fyzické nebo právnické osoby nebo z důvodů důležitého veřejného zájmu Unie nebo některého členského státu. Právo na omezení zpracování máte v následujících případech: 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pokud popíráte přesnost osobních údajů, a to na dobu potřebnou k tomu, aby správce mohl přesnost osobních údajů ověřit;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vznesl(a) jste námitku proti zpracování, a to po dobu, dokud nebude ověřeno, zda oprávněné důvody správce převažují nad vašimi oprávněnými důvody.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zpracování je protiprávní a odmítáte výmaz osobních údajů a žádáte místo toho o omezení jejich použití;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správce již osobní údaje nepotřebuje pro účely zpracování, ale požadujete pro určení, výkon nebo obhajobu právních nároků.</w:t>
      </w:r>
    </w:p>
    <w:p w:rsidR="008F20E0" w:rsidRPr="008F20E0" w:rsidRDefault="008F20E0" w:rsidP="008F20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b/>
          <w:bCs/>
          <w:vanish/>
          <w:color w:val="003C69"/>
          <w:sz w:val="21"/>
          <w:lang w:eastAsia="cs-CZ"/>
        </w:rPr>
        <w:t>Právo požadovat omezení zpracování</w:t>
      </w: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 xml:space="preserve"> osobních údajů; omezení zpracování představuje situaci, kdy jsou Vaše uložené osobní údaje označeny za účelem omezení jejich zpracování v budoucnu; údaje, u kterých bylo přistoupeno k omezení zpracování, může správce zpracovávat, s výjimkou jejich uložení, pouze s vaším souhlasem, nebo z důvodu určení, výkonu nebo obhajoby právních nároků, z důvodu ochrany práv jiné fyzické nebo právnické osoby nebo z důvodů důležitého veřejného zájmu Unie nebo některého členského státu. Právo na omezení zpracování máte v následujících případech: 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pokud popíráte přesnost osobních údajů, a to na dobu potřebnou k tomu, aby správce mohl přesnost osobních údajů ověřit;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vznesl(a) jste námitku proti zpracování, a to po dobu, dokud nebude ověřeno, zda oprávněné důvody správce převažují nad vašimi oprávněnými důvody.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zpracování je protiprávní a odmítáte výmaz osobních údajů a žádáte místo toho o omezení jejich použití;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správce již osobní údaje nepotřebuje pro účely zpracování, ale požadujete pro určení, výkon nebo obhajobu právních nároků.</w:t>
      </w:r>
    </w:p>
    <w:p w:rsidR="008F20E0" w:rsidRPr="008F20E0" w:rsidRDefault="008F20E0" w:rsidP="008F20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b/>
          <w:bCs/>
          <w:vanish/>
          <w:color w:val="003C69"/>
          <w:sz w:val="21"/>
          <w:lang w:eastAsia="cs-CZ"/>
        </w:rPr>
        <w:t>Právo požadovat omezení zpracování</w:t>
      </w: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 xml:space="preserve"> osobních údajů; omezení zpracování představuje situaci, kdy jsou Vaše uložené osobní údaje označeny za účelem omezení jejich zpracování v budoucnu; údaje, u kterých bylo přistoupeno k omezení zpracování, může správce zpracovávat, s výjimkou jejich uložení, pouze s vaším souhlasem, nebo z důvodu určení, výkonu nebo obhajoby právních nároků, z důvodu ochrany práv jiné fyzické nebo právnické osoby nebo z důvodů důležitého veřejného zájmu Unie nebo některého členského státu. Právo na omezení zpracování máte v následujících případech: 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pokud popíráte přesnost osobních údajů, a to na dobu potřebnou k tomu, aby správce mohl přesnost osobních údajů ověřit;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vznesl(a) jste námitku proti zpracování, a to po dobu, dokud nebude ověřeno, zda oprávněné důvody správce převažují nad vašimi oprávněnými důvody.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zpracování je protiprávní a odmítáte výmaz osobních údajů a žádáte místo toho o omezení jejich použití;</w:t>
      </w:r>
    </w:p>
    <w:p w:rsidR="008F20E0" w:rsidRPr="008F20E0" w:rsidRDefault="008F20E0" w:rsidP="008F20E0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</w:pPr>
      <w:r w:rsidRPr="008F20E0">
        <w:rPr>
          <w:rFonts w:ascii="Helvetica" w:eastAsia="Times New Roman" w:hAnsi="Helvetica" w:cs="Helvetica"/>
          <w:vanish/>
          <w:color w:val="003C69"/>
          <w:sz w:val="21"/>
          <w:szCs w:val="21"/>
          <w:lang w:eastAsia="cs-CZ"/>
        </w:rPr>
        <w:t>správce již osobní údaje nepotřebuje pro účely zpracování, ale požadujete pro určení, výkon nebo obhajobu právních nároků.</w:t>
      </w:r>
    </w:p>
    <w:p w:rsidR="008F20E0" w:rsidRPr="0023283C" w:rsidRDefault="008F20E0" w:rsidP="0023283C">
      <w:pPr>
        <w:spacing w:after="0"/>
        <w:rPr>
          <w:rFonts w:ascii="Times New Roman" w:hAnsi="Times New Roman"/>
          <w:sz w:val="24"/>
          <w:szCs w:val="24"/>
        </w:rPr>
      </w:pPr>
    </w:p>
    <w:sectPr w:rsidR="008F20E0" w:rsidRPr="0023283C" w:rsidSect="00EE2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EF" w:rsidRDefault="00752DEF" w:rsidP="0023283C">
      <w:pPr>
        <w:spacing w:after="0" w:line="240" w:lineRule="auto"/>
      </w:pPr>
      <w:r>
        <w:separator/>
      </w:r>
    </w:p>
  </w:endnote>
  <w:endnote w:type="continuationSeparator" w:id="0">
    <w:p w:rsidR="00752DEF" w:rsidRDefault="00752DEF" w:rsidP="0023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4519"/>
      <w:docPartObj>
        <w:docPartGallery w:val="Page Numbers (Bottom of Page)"/>
        <w:docPartUnique/>
      </w:docPartObj>
    </w:sdtPr>
    <w:sdtContent>
      <w:p w:rsidR="00361282" w:rsidRDefault="00DB49C5">
        <w:pPr>
          <w:pStyle w:val="Zpat"/>
          <w:jc w:val="center"/>
        </w:pPr>
        <w:fldSimple w:instr=" PAGE   \* MERGEFORMAT ">
          <w:r w:rsidR="00555BA0">
            <w:rPr>
              <w:noProof/>
            </w:rPr>
            <w:t>1</w:t>
          </w:r>
        </w:fldSimple>
      </w:p>
    </w:sdtContent>
  </w:sdt>
  <w:p w:rsidR="00361282" w:rsidRDefault="003612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EF" w:rsidRDefault="00752DEF" w:rsidP="0023283C">
      <w:pPr>
        <w:spacing w:after="0" w:line="240" w:lineRule="auto"/>
      </w:pPr>
      <w:r>
        <w:separator/>
      </w:r>
    </w:p>
  </w:footnote>
  <w:footnote w:type="continuationSeparator" w:id="0">
    <w:p w:rsidR="00752DEF" w:rsidRDefault="00752DEF" w:rsidP="0023283C">
      <w:pPr>
        <w:spacing w:after="0" w:line="240" w:lineRule="auto"/>
      </w:pPr>
      <w:r>
        <w:continuationSeparator/>
      </w:r>
    </w:p>
  </w:footnote>
  <w:footnote w:id="1">
    <w:p w:rsidR="00F071C6" w:rsidRDefault="00F071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B1C71">
        <w:rPr>
          <w:rFonts w:ascii="Times New Roman" w:hAnsi="Times New Roman"/>
          <w:i/>
        </w:rPr>
        <w:t>Vhodnou variantu zakroužkujte</w:t>
      </w:r>
      <w:r>
        <w:rPr>
          <w:rFonts w:ascii="Times New Roman" w:hAnsi="Times New Roman"/>
          <w:i/>
        </w:rPr>
        <w:t>.</w:t>
      </w:r>
    </w:p>
  </w:footnote>
  <w:footnote w:id="2">
    <w:p w:rsidR="00FE7F24" w:rsidRDefault="00FE7F24" w:rsidP="00FE7F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B1C71">
        <w:rPr>
          <w:rFonts w:ascii="Times New Roman" w:hAnsi="Times New Roman"/>
          <w:i/>
        </w:rPr>
        <w:t>Vhodnou variantu zakroužkujte</w:t>
      </w:r>
      <w:r>
        <w:rPr>
          <w:rFonts w:ascii="Times New Roman" w:hAnsi="Times New Roman"/>
          <w:i/>
        </w:rPr>
        <w:t>.</w:t>
      </w:r>
    </w:p>
    <w:p w:rsidR="00FE7F24" w:rsidRDefault="00FE7F2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1BB"/>
    <w:multiLevelType w:val="multilevel"/>
    <w:tmpl w:val="C6F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2AEA"/>
    <w:multiLevelType w:val="multilevel"/>
    <w:tmpl w:val="4104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737F"/>
    <w:multiLevelType w:val="hybridMultilevel"/>
    <w:tmpl w:val="26FE3A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7CA"/>
    <w:multiLevelType w:val="hybridMultilevel"/>
    <w:tmpl w:val="BDE6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4EA1"/>
    <w:multiLevelType w:val="hybridMultilevel"/>
    <w:tmpl w:val="62CC80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6111"/>
    <w:multiLevelType w:val="hybridMultilevel"/>
    <w:tmpl w:val="35765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241"/>
    <w:multiLevelType w:val="multilevel"/>
    <w:tmpl w:val="3E0E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47E9"/>
    <w:multiLevelType w:val="multilevel"/>
    <w:tmpl w:val="17E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A00AB"/>
    <w:multiLevelType w:val="hybridMultilevel"/>
    <w:tmpl w:val="1A3499C2"/>
    <w:lvl w:ilvl="0" w:tplc="B18E095A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DAE3332"/>
    <w:multiLevelType w:val="hybridMultilevel"/>
    <w:tmpl w:val="7E981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D736F"/>
    <w:multiLevelType w:val="hybridMultilevel"/>
    <w:tmpl w:val="87728800"/>
    <w:lvl w:ilvl="0" w:tplc="B8BE01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01D7F"/>
    <w:multiLevelType w:val="hybridMultilevel"/>
    <w:tmpl w:val="9C68E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75F3A"/>
    <w:multiLevelType w:val="multilevel"/>
    <w:tmpl w:val="EC64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83C"/>
    <w:rsid w:val="0002015C"/>
    <w:rsid w:val="0003499C"/>
    <w:rsid w:val="000525F3"/>
    <w:rsid w:val="000D4B97"/>
    <w:rsid w:val="001F079C"/>
    <w:rsid w:val="0022475B"/>
    <w:rsid w:val="0023283C"/>
    <w:rsid w:val="00243419"/>
    <w:rsid w:val="002873ED"/>
    <w:rsid w:val="00361282"/>
    <w:rsid w:val="00371471"/>
    <w:rsid w:val="00403BA8"/>
    <w:rsid w:val="004D3FAF"/>
    <w:rsid w:val="004D6191"/>
    <w:rsid w:val="004F0515"/>
    <w:rsid w:val="004F5603"/>
    <w:rsid w:val="00536012"/>
    <w:rsid w:val="00555BA0"/>
    <w:rsid w:val="006B2252"/>
    <w:rsid w:val="006C16AC"/>
    <w:rsid w:val="006D3615"/>
    <w:rsid w:val="006E252B"/>
    <w:rsid w:val="00752DEF"/>
    <w:rsid w:val="00817076"/>
    <w:rsid w:val="008A0B74"/>
    <w:rsid w:val="008F20E0"/>
    <w:rsid w:val="00903624"/>
    <w:rsid w:val="00957D91"/>
    <w:rsid w:val="009B1C71"/>
    <w:rsid w:val="009B46F5"/>
    <w:rsid w:val="009E5CDC"/>
    <w:rsid w:val="009F4DE2"/>
    <w:rsid w:val="00AA2E38"/>
    <w:rsid w:val="00B133B3"/>
    <w:rsid w:val="00B54BDF"/>
    <w:rsid w:val="00BC3B6E"/>
    <w:rsid w:val="00BE1C5A"/>
    <w:rsid w:val="00BE6FDA"/>
    <w:rsid w:val="00C630FD"/>
    <w:rsid w:val="00D118F6"/>
    <w:rsid w:val="00DB49C5"/>
    <w:rsid w:val="00E229D6"/>
    <w:rsid w:val="00E50658"/>
    <w:rsid w:val="00EC4A80"/>
    <w:rsid w:val="00EE2D5E"/>
    <w:rsid w:val="00F071C6"/>
    <w:rsid w:val="00F661DD"/>
    <w:rsid w:val="00FE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8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2328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23283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32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28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28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283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36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128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6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282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8F2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8B33-B4BA-469A-B696-B1CAAB81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Kochová Bohuslava</dc:creator>
  <cp:lastModifiedBy>Kochová Bohuslava</cp:lastModifiedBy>
  <cp:revision>5</cp:revision>
  <dcterms:created xsi:type="dcterms:W3CDTF">2018-09-14T11:37:00Z</dcterms:created>
  <dcterms:modified xsi:type="dcterms:W3CDTF">2018-09-24T09:57:00Z</dcterms:modified>
</cp:coreProperties>
</file>